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90" w:rsidRPr="005B3D6F" w:rsidRDefault="00B35D90" w:rsidP="00B35D90">
      <w:pPr>
        <w:widowControl/>
        <w:rPr>
          <w:rFonts w:ascii="黑体" w:eastAsia="黑体" w:hAnsi="黑体" w:cs="Arial"/>
          <w:color w:val="222222"/>
          <w:kern w:val="0"/>
          <w:sz w:val="28"/>
          <w:szCs w:val="28"/>
        </w:rPr>
      </w:pPr>
      <w:r w:rsidRPr="005B3D6F">
        <w:rPr>
          <w:rFonts w:ascii="黑体" w:eastAsia="黑体" w:hAnsi="黑体" w:cs="Arial" w:hint="eastAsia"/>
          <w:color w:val="222222"/>
          <w:kern w:val="0"/>
          <w:sz w:val="28"/>
          <w:szCs w:val="28"/>
        </w:rPr>
        <w:t>附件</w:t>
      </w:r>
      <w:r w:rsidRPr="005B3D6F">
        <w:rPr>
          <w:rFonts w:ascii="黑体" w:eastAsia="黑体" w:hAnsi="黑体" w:cs="Arial"/>
          <w:color w:val="222222"/>
          <w:kern w:val="0"/>
          <w:sz w:val="28"/>
          <w:szCs w:val="28"/>
        </w:rPr>
        <w:t>：</w:t>
      </w:r>
    </w:p>
    <w:p w:rsidR="00B35D90" w:rsidRDefault="00B35D90" w:rsidP="00B35D90">
      <w:pPr>
        <w:widowControl/>
        <w:jc w:val="center"/>
        <w:rPr>
          <w:rFonts w:ascii="黑体" w:eastAsia="黑体" w:hAnsi="黑体" w:cs="Arial"/>
          <w:color w:val="222222"/>
          <w:kern w:val="0"/>
          <w:sz w:val="36"/>
          <w:szCs w:val="28"/>
        </w:rPr>
      </w:pPr>
      <w:r w:rsidRPr="00866B53">
        <w:rPr>
          <w:rFonts w:ascii="黑体" w:eastAsia="黑体" w:hAnsi="黑体" w:cs="Arial" w:hint="eastAsia"/>
          <w:color w:val="222222"/>
          <w:kern w:val="0"/>
          <w:sz w:val="36"/>
          <w:szCs w:val="28"/>
        </w:rPr>
        <w:t>南京航空航天大学</w:t>
      </w:r>
    </w:p>
    <w:p w:rsidR="00B35D90" w:rsidRPr="00866B53" w:rsidRDefault="00B35D90" w:rsidP="00B35D90">
      <w:pPr>
        <w:widowControl/>
        <w:jc w:val="center"/>
        <w:rPr>
          <w:rFonts w:ascii="黑体" w:eastAsia="黑体" w:hAnsi="黑体" w:cs="Arial"/>
          <w:color w:val="222222"/>
          <w:kern w:val="0"/>
          <w:sz w:val="44"/>
          <w:szCs w:val="30"/>
        </w:rPr>
      </w:pPr>
      <w:r>
        <w:rPr>
          <w:rFonts w:ascii="黑体" w:eastAsia="黑体" w:hAnsi="黑体" w:cs="Arial" w:hint="eastAsia"/>
          <w:color w:val="222222"/>
          <w:kern w:val="0"/>
          <w:sz w:val="36"/>
          <w:szCs w:val="28"/>
        </w:rPr>
        <w:t>2016</w:t>
      </w:r>
      <w:r w:rsidRPr="00866B53">
        <w:rPr>
          <w:rFonts w:ascii="黑体" w:eastAsia="黑体" w:hAnsi="黑体" w:cs="Arial" w:hint="eastAsia"/>
          <w:color w:val="222222"/>
          <w:kern w:val="0"/>
          <w:sz w:val="36"/>
          <w:szCs w:val="28"/>
        </w:rPr>
        <w:t>年度“创新奖”终审结果</w:t>
      </w:r>
    </w:p>
    <w:p w:rsidR="002C1F82" w:rsidRPr="00B35D90" w:rsidRDefault="002C1F82" w:rsidP="002C1F82">
      <w:pPr>
        <w:widowControl/>
        <w:jc w:val="center"/>
        <w:rPr>
          <w:rFonts w:asciiTheme="minorEastAsia" w:hAnsiTheme="minorEastAsia" w:cs="Arial"/>
          <w:color w:val="222222"/>
          <w:kern w:val="0"/>
          <w:sz w:val="24"/>
          <w:szCs w:val="30"/>
        </w:rPr>
      </w:pPr>
    </w:p>
    <w:p w:rsidR="002C1F82" w:rsidRPr="00D73631" w:rsidRDefault="002C1F82" w:rsidP="002C1F82">
      <w:pPr>
        <w:widowControl/>
        <w:jc w:val="center"/>
        <w:rPr>
          <w:rFonts w:ascii="黑体" w:eastAsia="黑体" w:hAnsi="黑体" w:cs="Arial"/>
          <w:color w:val="222222"/>
          <w:kern w:val="0"/>
          <w:sz w:val="30"/>
          <w:szCs w:val="30"/>
        </w:rPr>
      </w:pPr>
      <w:r w:rsidRPr="00D73631">
        <w:rPr>
          <w:rFonts w:ascii="黑体" w:eastAsia="黑体" w:hAnsi="黑体" w:cs="Arial" w:hint="eastAsia"/>
          <w:color w:val="222222"/>
          <w:kern w:val="0"/>
          <w:sz w:val="30"/>
          <w:szCs w:val="30"/>
        </w:rPr>
        <w:t>一、“问天”创新奖</w:t>
      </w:r>
    </w:p>
    <w:p w:rsidR="002C1F82" w:rsidRPr="00B2291E" w:rsidRDefault="002C1F82" w:rsidP="002C1F82">
      <w:pPr>
        <w:widowControl/>
        <w:jc w:val="center"/>
        <w:rPr>
          <w:rFonts w:asciiTheme="minorEastAsia" w:hAnsiTheme="minorEastAsia" w:cs="Arial"/>
          <w:color w:val="222222"/>
          <w:kern w:val="0"/>
          <w:sz w:val="24"/>
          <w:szCs w:val="30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767"/>
        <w:gridCol w:w="851"/>
        <w:gridCol w:w="2126"/>
        <w:gridCol w:w="1921"/>
        <w:gridCol w:w="2894"/>
        <w:gridCol w:w="1642"/>
      </w:tblGrid>
      <w:tr w:rsidR="00E560F7" w:rsidRPr="00C7439C" w:rsidTr="00B35D90">
        <w:trPr>
          <w:trHeight w:val="489"/>
          <w:jc w:val="center"/>
        </w:trPr>
        <w:tc>
          <w:tcPr>
            <w:tcW w:w="767" w:type="dxa"/>
            <w:vMerge w:val="restart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4898" w:type="dxa"/>
            <w:gridSpan w:val="3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2894" w:type="dxa"/>
            <w:vMerge w:val="restart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1642" w:type="dxa"/>
            <w:vMerge w:val="restart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奖金额</w:t>
            </w:r>
          </w:p>
        </w:tc>
      </w:tr>
      <w:tr w:rsidR="00E560F7" w:rsidRPr="00C7439C" w:rsidTr="00B35D90">
        <w:trPr>
          <w:trHeight w:val="489"/>
          <w:jc w:val="center"/>
        </w:trPr>
        <w:tc>
          <w:tcPr>
            <w:tcW w:w="767" w:type="dxa"/>
            <w:vMerge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1921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2894" w:type="dxa"/>
            <w:vMerge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642" w:type="dxa"/>
            <w:vMerge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560F7" w:rsidRPr="00C7439C" w:rsidTr="00E560F7">
        <w:trPr>
          <w:trHeight w:val="512"/>
          <w:jc w:val="center"/>
        </w:trPr>
        <w:tc>
          <w:tcPr>
            <w:tcW w:w="10201" w:type="dxa"/>
            <w:gridSpan w:val="6"/>
            <w:vAlign w:val="center"/>
          </w:tcPr>
          <w:p w:rsidR="00E560F7" w:rsidRDefault="00E560F7" w:rsidP="00E560F7">
            <w:pPr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E560F7">
              <w:rPr>
                <w:rFonts w:ascii="黑体" w:eastAsia="黑体" w:hAnsi="黑体" w:cs="Arial" w:hint="eastAsia"/>
                <w:color w:val="222222"/>
                <w:kern w:val="0"/>
                <w:sz w:val="30"/>
                <w:szCs w:val="30"/>
              </w:rPr>
              <w:t>创新奖</w:t>
            </w:r>
          </w:p>
        </w:tc>
      </w:tr>
      <w:tr w:rsidR="00E560F7" w:rsidRPr="00C7439C" w:rsidTr="00B35D90">
        <w:trPr>
          <w:trHeight w:val="1036"/>
          <w:jc w:val="center"/>
        </w:trPr>
        <w:tc>
          <w:tcPr>
            <w:tcW w:w="767" w:type="dxa"/>
            <w:vAlign w:val="center"/>
          </w:tcPr>
          <w:p w:rsidR="00E560F7" w:rsidRPr="00373F47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E560F7" w:rsidRPr="00C7439C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徐惊雷</w:t>
            </w:r>
          </w:p>
        </w:tc>
        <w:tc>
          <w:tcPr>
            <w:tcW w:w="2126" w:type="dxa"/>
            <w:vAlign w:val="center"/>
          </w:tcPr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莫建伟、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于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洋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俞凯凯、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黄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帅</w:t>
            </w:r>
          </w:p>
          <w:p w:rsidR="00E560F7" w:rsidRPr="00C7439C" w:rsidRDefault="00E560F7" w:rsidP="00825DB9">
            <w:pPr>
              <w:snapToGrid w:val="0"/>
              <w:ind w:firstLineChars="100" w:firstLine="210"/>
              <w:jc w:val="left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吕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郑</w:t>
            </w:r>
          </w:p>
        </w:tc>
        <w:tc>
          <w:tcPr>
            <w:tcW w:w="1921" w:type="dxa"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能源与动力学院</w:t>
            </w:r>
          </w:p>
        </w:tc>
        <w:tc>
          <w:tcPr>
            <w:tcW w:w="2894" w:type="dxa"/>
            <w:vAlign w:val="center"/>
          </w:tcPr>
          <w:p w:rsidR="00E560F7" w:rsidRPr="00C7439C" w:rsidRDefault="00E560F7" w:rsidP="00891650">
            <w:pPr>
              <w:snapToGrid w:val="0"/>
              <w:jc w:val="left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新型发动机非常规排气系统设计方法与关键技术</w:t>
            </w:r>
          </w:p>
        </w:tc>
        <w:tc>
          <w:tcPr>
            <w:tcW w:w="1642" w:type="dxa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15万</w:t>
            </w:r>
          </w:p>
        </w:tc>
      </w:tr>
      <w:tr w:rsidR="00E560F7" w:rsidRPr="00C7439C" w:rsidTr="00E560F7">
        <w:trPr>
          <w:trHeight w:val="508"/>
          <w:jc w:val="center"/>
        </w:trPr>
        <w:tc>
          <w:tcPr>
            <w:tcW w:w="10201" w:type="dxa"/>
            <w:gridSpan w:val="6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E560F7">
              <w:rPr>
                <w:rFonts w:ascii="黑体" w:eastAsia="黑体" w:hAnsi="黑体" w:cs="Arial" w:hint="eastAsia"/>
                <w:color w:val="222222"/>
                <w:kern w:val="0"/>
                <w:sz w:val="30"/>
                <w:szCs w:val="30"/>
              </w:rPr>
              <w:t>提名奖</w:t>
            </w:r>
          </w:p>
        </w:tc>
      </w:tr>
      <w:tr w:rsidR="00E560F7" w:rsidRPr="00C7439C" w:rsidTr="00B35D90">
        <w:trPr>
          <w:trHeight w:val="1036"/>
          <w:jc w:val="center"/>
        </w:trPr>
        <w:tc>
          <w:tcPr>
            <w:tcW w:w="767" w:type="dxa"/>
            <w:vAlign w:val="center"/>
          </w:tcPr>
          <w:p w:rsidR="00E560F7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E560F7" w:rsidRPr="00825DB9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谭晓阳</w:t>
            </w:r>
          </w:p>
        </w:tc>
        <w:tc>
          <w:tcPr>
            <w:tcW w:w="2126" w:type="dxa"/>
            <w:vAlign w:val="center"/>
          </w:tcPr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陈松灿、刘宁钟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戴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群、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袁伟伟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梁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栋、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金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鑫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王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冬、秦小倩</w:t>
            </w:r>
          </w:p>
          <w:p w:rsidR="00E560F7" w:rsidRDefault="00E560F7" w:rsidP="00825DB9">
            <w:pPr>
              <w:snapToGrid w:val="0"/>
              <w:ind w:firstLineChars="100" w:firstLine="210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刘大琨</w:t>
            </w:r>
          </w:p>
        </w:tc>
        <w:tc>
          <w:tcPr>
            <w:tcW w:w="1921" w:type="dxa"/>
            <w:vAlign w:val="center"/>
          </w:tcPr>
          <w:p w:rsidR="00E560F7" w:rsidRPr="00825DB9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计算机科学与技术学院</w:t>
            </w:r>
          </w:p>
        </w:tc>
        <w:tc>
          <w:tcPr>
            <w:tcW w:w="2894" w:type="dxa"/>
            <w:vAlign w:val="center"/>
          </w:tcPr>
          <w:p w:rsidR="00E560F7" w:rsidRPr="00825DB9" w:rsidRDefault="00E560F7" w:rsidP="00891650">
            <w:pPr>
              <w:snapToGrid w:val="0"/>
              <w:jc w:val="left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困难光照场景下的人脸视觉信号鲁</w:t>
            </w:r>
            <w:proofErr w:type="gramStart"/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棒分析</w:t>
            </w:r>
            <w:proofErr w:type="gramEnd"/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和认知方法研究</w:t>
            </w:r>
          </w:p>
        </w:tc>
        <w:tc>
          <w:tcPr>
            <w:tcW w:w="1642" w:type="dxa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5万</w:t>
            </w:r>
          </w:p>
        </w:tc>
      </w:tr>
    </w:tbl>
    <w:p w:rsidR="002C1F82" w:rsidRDefault="002C1F82" w:rsidP="002C1F82">
      <w:pPr>
        <w:widowControl/>
        <w:snapToGrid w:val="0"/>
        <w:jc w:val="center"/>
        <w:rPr>
          <w:rFonts w:asciiTheme="minorEastAsia" w:hAnsiTheme="minorEastAsia" w:cs="Arial"/>
          <w:color w:val="222222"/>
          <w:kern w:val="0"/>
          <w:szCs w:val="21"/>
        </w:rPr>
      </w:pPr>
    </w:p>
    <w:p w:rsidR="002C1F82" w:rsidRDefault="002C1F82" w:rsidP="002C1F82">
      <w:pPr>
        <w:widowControl/>
        <w:rPr>
          <w:rFonts w:asciiTheme="minorEastAsia" w:hAnsiTheme="minorEastAsia" w:cs="Arial"/>
          <w:color w:val="222222"/>
          <w:kern w:val="0"/>
          <w:sz w:val="30"/>
          <w:szCs w:val="30"/>
        </w:rPr>
      </w:pPr>
    </w:p>
    <w:p w:rsidR="002C1F82" w:rsidRPr="00D73631" w:rsidRDefault="002C1F82" w:rsidP="002C1F82">
      <w:pPr>
        <w:widowControl/>
        <w:jc w:val="center"/>
        <w:rPr>
          <w:rFonts w:ascii="黑体" w:eastAsia="黑体" w:hAnsi="黑体" w:cs="Arial"/>
          <w:color w:val="222222"/>
          <w:kern w:val="0"/>
          <w:sz w:val="30"/>
          <w:szCs w:val="30"/>
        </w:rPr>
      </w:pPr>
      <w:bookmarkStart w:id="0" w:name="_GoBack"/>
      <w:bookmarkEnd w:id="0"/>
      <w:r w:rsidRPr="00D73631">
        <w:rPr>
          <w:rFonts w:ascii="黑体" w:eastAsia="黑体" w:hAnsi="黑体" w:cs="Arial" w:hint="eastAsia"/>
          <w:color w:val="222222"/>
          <w:kern w:val="0"/>
          <w:sz w:val="30"/>
          <w:szCs w:val="30"/>
        </w:rPr>
        <w:t>二、“青年学者”创新奖</w:t>
      </w:r>
    </w:p>
    <w:p w:rsidR="002C1F82" w:rsidRPr="00D73631" w:rsidRDefault="002C1F82" w:rsidP="002C1F82">
      <w:pPr>
        <w:widowControl/>
        <w:jc w:val="center"/>
        <w:rPr>
          <w:rFonts w:asciiTheme="minorEastAsia" w:hAnsiTheme="minorEastAsia" w:cs="Arial"/>
          <w:color w:val="222222"/>
          <w:kern w:val="0"/>
          <w:sz w:val="24"/>
          <w:szCs w:val="30"/>
        </w:rPr>
      </w:pPr>
    </w:p>
    <w:tbl>
      <w:tblPr>
        <w:tblStyle w:val="a5"/>
        <w:tblW w:w="10201" w:type="dxa"/>
        <w:jc w:val="center"/>
        <w:tblLook w:val="04A0" w:firstRow="1" w:lastRow="0" w:firstColumn="1" w:lastColumn="0" w:noHBand="0" w:noVBand="1"/>
      </w:tblPr>
      <w:tblGrid>
        <w:gridCol w:w="876"/>
        <w:gridCol w:w="850"/>
        <w:gridCol w:w="2097"/>
        <w:gridCol w:w="1984"/>
        <w:gridCol w:w="2849"/>
        <w:gridCol w:w="1545"/>
      </w:tblGrid>
      <w:tr w:rsidR="00E560F7" w:rsidRPr="00C7439C" w:rsidTr="00B35D90">
        <w:trPr>
          <w:trHeight w:val="567"/>
          <w:jc w:val="center"/>
        </w:trPr>
        <w:tc>
          <w:tcPr>
            <w:tcW w:w="876" w:type="dxa"/>
            <w:vMerge w:val="restart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4931" w:type="dxa"/>
            <w:gridSpan w:val="3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2849" w:type="dxa"/>
            <w:vMerge w:val="restart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1545" w:type="dxa"/>
            <w:vMerge w:val="restart"/>
            <w:vAlign w:val="center"/>
          </w:tcPr>
          <w:p w:rsidR="00E560F7" w:rsidRPr="00B2291E" w:rsidRDefault="00E560F7" w:rsidP="00E560F7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奖金额</w:t>
            </w:r>
          </w:p>
        </w:tc>
      </w:tr>
      <w:tr w:rsidR="00E560F7" w:rsidRPr="00C7439C" w:rsidTr="00B35D90">
        <w:trPr>
          <w:trHeight w:val="567"/>
          <w:jc w:val="center"/>
        </w:trPr>
        <w:tc>
          <w:tcPr>
            <w:tcW w:w="876" w:type="dxa"/>
            <w:vMerge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2097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1984" w:type="dxa"/>
            <w:vAlign w:val="center"/>
          </w:tcPr>
          <w:p w:rsidR="00E560F7" w:rsidRPr="00B2291E" w:rsidRDefault="00E560F7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2849" w:type="dxa"/>
            <w:vMerge/>
            <w:vAlign w:val="center"/>
          </w:tcPr>
          <w:p w:rsidR="00E560F7" w:rsidRPr="00C7439C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45" w:type="dxa"/>
            <w:vMerge/>
            <w:vAlign w:val="center"/>
          </w:tcPr>
          <w:p w:rsidR="00E560F7" w:rsidRPr="00C7439C" w:rsidRDefault="00E560F7" w:rsidP="00E560F7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E560F7" w:rsidRPr="00C7439C" w:rsidTr="00B35D90">
        <w:trPr>
          <w:trHeight w:val="737"/>
          <w:jc w:val="center"/>
        </w:trPr>
        <w:tc>
          <w:tcPr>
            <w:tcW w:w="876" w:type="dxa"/>
            <w:vAlign w:val="center"/>
          </w:tcPr>
          <w:p w:rsidR="00E560F7" w:rsidRPr="00C7439C" w:rsidRDefault="00E560F7" w:rsidP="00891650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60F7" w:rsidRPr="00C7439C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赵万忠</w:t>
            </w:r>
          </w:p>
        </w:tc>
        <w:tc>
          <w:tcPr>
            <w:tcW w:w="2097" w:type="dxa"/>
            <w:vAlign w:val="center"/>
          </w:tcPr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沈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峘、王春燕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金智林、李玉芳</w:t>
            </w:r>
          </w:p>
          <w:p w:rsidR="00E560F7" w:rsidRPr="00C7439C" w:rsidRDefault="00E560F7" w:rsidP="00825DB9">
            <w:pPr>
              <w:snapToGrid w:val="0"/>
              <w:ind w:firstLineChars="100" w:firstLine="210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周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著</w:t>
            </w:r>
          </w:p>
        </w:tc>
        <w:tc>
          <w:tcPr>
            <w:tcW w:w="1984" w:type="dxa"/>
            <w:vAlign w:val="center"/>
          </w:tcPr>
          <w:p w:rsidR="00E560F7" w:rsidRPr="00BF6766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能源与动力学院</w:t>
            </w:r>
          </w:p>
        </w:tc>
        <w:tc>
          <w:tcPr>
            <w:tcW w:w="2849" w:type="dxa"/>
            <w:vAlign w:val="center"/>
          </w:tcPr>
          <w:p w:rsidR="00E560F7" w:rsidRPr="00C7439C" w:rsidRDefault="00E560F7" w:rsidP="00891650">
            <w:pPr>
              <w:snapToGrid w:val="0"/>
              <w:jc w:val="left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汽车电动助力转向技术</w:t>
            </w:r>
          </w:p>
        </w:tc>
        <w:tc>
          <w:tcPr>
            <w:tcW w:w="1545" w:type="dxa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2万</w:t>
            </w:r>
          </w:p>
        </w:tc>
      </w:tr>
      <w:tr w:rsidR="00E560F7" w:rsidRPr="00C7439C" w:rsidTr="00B35D90">
        <w:trPr>
          <w:trHeight w:val="737"/>
          <w:jc w:val="center"/>
        </w:trPr>
        <w:tc>
          <w:tcPr>
            <w:tcW w:w="876" w:type="dxa"/>
            <w:vAlign w:val="center"/>
          </w:tcPr>
          <w:p w:rsidR="00E560F7" w:rsidRPr="00C7439C" w:rsidRDefault="00E560F7" w:rsidP="00891650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60F7" w:rsidRPr="00825DB9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杨  浩</w:t>
            </w:r>
          </w:p>
        </w:tc>
        <w:tc>
          <w:tcPr>
            <w:tcW w:w="2097" w:type="dxa"/>
            <w:vAlign w:val="center"/>
          </w:tcPr>
          <w:p w:rsidR="00E560F7" w:rsidRPr="00825DB9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无</w:t>
            </w:r>
          </w:p>
        </w:tc>
        <w:tc>
          <w:tcPr>
            <w:tcW w:w="1984" w:type="dxa"/>
            <w:vAlign w:val="center"/>
          </w:tcPr>
          <w:p w:rsidR="00E560F7" w:rsidRPr="00825DB9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自动化学院</w:t>
            </w:r>
          </w:p>
        </w:tc>
        <w:tc>
          <w:tcPr>
            <w:tcW w:w="2849" w:type="dxa"/>
            <w:vAlign w:val="center"/>
          </w:tcPr>
          <w:p w:rsidR="00E560F7" w:rsidRPr="00825DB9" w:rsidRDefault="00E560F7" w:rsidP="00891650">
            <w:pPr>
              <w:snapToGrid w:val="0"/>
              <w:jc w:val="left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切换系统容错控制及其航天应用</w:t>
            </w:r>
          </w:p>
        </w:tc>
        <w:tc>
          <w:tcPr>
            <w:tcW w:w="1545" w:type="dxa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2万</w:t>
            </w:r>
          </w:p>
        </w:tc>
      </w:tr>
      <w:tr w:rsidR="00E560F7" w:rsidRPr="00C7439C" w:rsidTr="00B35D90">
        <w:trPr>
          <w:trHeight w:val="737"/>
          <w:jc w:val="center"/>
        </w:trPr>
        <w:tc>
          <w:tcPr>
            <w:tcW w:w="876" w:type="dxa"/>
            <w:vAlign w:val="center"/>
          </w:tcPr>
          <w:p w:rsidR="00E560F7" w:rsidRPr="00C7439C" w:rsidRDefault="00E560F7" w:rsidP="00891650">
            <w:pPr>
              <w:pStyle w:val="a6"/>
              <w:widowControl/>
              <w:numPr>
                <w:ilvl w:val="0"/>
                <w:numId w:val="2"/>
              </w:numPr>
              <w:snapToGrid w:val="0"/>
              <w:ind w:firstLineChars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E560F7" w:rsidRPr="00825DB9" w:rsidRDefault="00E560F7" w:rsidP="0089165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张道强</w:t>
            </w:r>
          </w:p>
        </w:tc>
        <w:tc>
          <w:tcPr>
            <w:tcW w:w="2097" w:type="dxa"/>
            <w:vAlign w:val="center"/>
          </w:tcPr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刘学军、蔡昕烨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朱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旗、刘明霞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接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标、程  波</w:t>
            </w:r>
          </w:p>
          <w:p w:rsidR="00E560F7" w:rsidRDefault="00E560F7" w:rsidP="00825DB9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郝小可、祖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辰</w:t>
            </w:r>
          </w:p>
          <w:p w:rsidR="00E560F7" w:rsidRPr="00825DB9" w:rsidRDefault="00E560F7" w:rsidP="00825DB9">
            <w:pPr>
              <w:snapToGrid w:val="0"/>
              <w:ind w:firstLineChars="100" w:firstLine="210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邵</w:t>
            </w:r>
            <w:r>
              <w:rPr>
                <w:rFonts w:ascii="仿宋_GB2312" w:eastAsia="仿宋_GB2312" w:hAnsiTheme="minorEastAsia" w:cs="仿宋_GB2312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伟</w:t>
            </w:r>
          </w:p>
        </w:tc>
        <w:tc>
          <w:tcPr>
            <w:tcW w:w="1984" w:type="dxa"/>
            <w:vAlign w:val="center"/>
          </w:tcPr>
          <w:p w:rsidR="00E560F7" w:rsidRPr="00825DB9" w:rsidRDefault="00E560F7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计算机科学与技术学院</w:t>
            </w:r>
          </w:p>
        </w:tc>
        <w:tc>
          <w:tcPr>
            <w:tcW w:w="2849" w:type="dxa"/>
            <w:vAlign w:val="center"/>
          </w:tcPr>
          <w:p w:rsidR="00E560F7" w:rsidRPr="00825DB9" w:rsidRDefault="00E560F7" w:rsidP="00891650">
            <w:pPr>
              <w:snapToGrid w:val="0"/>
              <w:jc w:val="left"/>
              <w:rPr>
                <w:rFonts w:ascii="仿宋_GB2312" w:eastAsia="仿宋_GB2312" w:hAnsiTheme="minorEastAsia" w:cs="仿宋_GB2312"/>
                <w:szCs w:val="21"/>
              </w:rPr>
            </w:pPr>
            <w:r w:rsidRPr="00825DB9">
              <w:rPr>
                <w:rFonts w:ascii="仿宋_GB2312" w:eastAsia="仿宋_GB2312" w:hAnsiTheme="minorEastAsia" w:cs="仿宋_GB2312" w:hint="eastAsia"/>
                <w:szCs w:val="21"/>
              </w:rPr>
              <w:t>脑影像智能分析理论与方法研究</w:t>
            </w:r>
          </w:p>
        </w:tc>
        <w:tc>
          <w:tcPr>
            <w:tcW w:w="1545" w:type="dxa"/>
            <w:vAlign w:val="center"/>
          </w:tcPr>
          <w:p w:rsidR="00E560F7" w:rsidRPr="00825DB9" w:rsidRDefault="00E560F7" w:rsidP="00E560F7">
            <w:pPr>
              <w:snapToGrid w:val="0"/>
              <w:jc w:val="center"/>
              <w:rPr>
                <w:rFonts w:ascii="仿宋_GB2312" w:eastAsia="仿宋_GB2312" w:hAnsiTheme="minorEastAsia" w:cs="仿宋_GB2312"/>
                <w:szCs w:val="21"/>
              </w:rPr>
            </w:pPr>
            <w:r>
              <w:rPr>
                <w:rFonts w:ascii="仿宋_GB2312" w:eastAsia="仿宋_GB2312" w:hAnsiTheme="minorEastAsia" w:cs="仿宋_GB2312" w:hint="eastAsia"/>
                <w:szCs w:val="21"/>
              </w:rPr>
              <w:t>2万</w:t>
            </w:r>
          </w:p>
        </w:tc>
      </w:tr>
    </w:tbl>
    <w:p w:rsidR="002C1F82" w:rsidRDefault="002C1F82" w:rsidP="002C1F82">
      <w:pPr>
        <w:widowControl/>
        <w:rPr>
          <w:rFonts w:asciiTheme="minorEastAsia" w:hAnsiTheme="minorEastAsia" w:cs="Arial"/>
          <w:color w:val="222222"/>
          <w:kern w:val="0"/>
          <w:sz w:val="24"/>
          <w:szCs w:val="30"/>
        </w:rPr>
      </w:pPr>
    </w:p>
    <w:p w:rsidR="002C1F82" w:rsidRPr="00D73631" w:rsidRDefault="002C1F82" w:rsidP="002C1F82">
      <w:pPr>
        <w:widowControl/>
        <w:jc w:val="center"/>
        <w:rPr>
          <w:rFonts w:ascii="黑体" w:eastAsia="黑体" w:hAnsi="黑体" w:cs="Arial"/>
          <w:color w:val="222222"/>
          <w:kern w:val="0"/>
          <w:sz w:val="30"/>
          <w:szCs w:val="30"/>
        </w:rPr>
      </w:pPr>
      <w:r>
        <w:rPr>
          <w:rFonts w:ascii="黑体" w:eastAsia="黑体" w:hAnsi="黑体" w:cs="Arial" w:hint="eastAsia"/>
          <w:color w:val="222222"/>
          <w:kern w:val="0"/>
          <w:sz w:val="30"/>
          <w:szCs w:val="30"/>
        </w:rPr>
        <w:lastRenderedPageBreak/>
        <w:t>三</w:t>
      </w:r>
      <w:r w:rsidRPr="00D73631">
        <w:rPr>
          <w:rFonts w:ascii="黑体" w:eastAsia="黑体" w:hAnsi="黑体" w:cs="Arial" w:hint="eastAsia"/>
          <w:color w:val="222222"/>
          <w:kern w:val="0"/>
          <w:sz w:val="30"/>
          <w:szCs w:val="30"/>
        </w:rPr>
        <w:t>、“群星”创新奖</w:t>
      </w:r>
    </w:p>
    <w:p w:rsidR="002C1F82" w:rsidRPr="007F339C" w:rsidRDefault="002C1F82" w:rsidP="002C1F82">
      <w:pPr>
        <w:widowControl/>
        <w:rPr>
          <w:rFonts w:asciiTheme="minorEastAsia" w:hAnsiTheme="minorEastAsia" w:cs="Arial"/>
          <w:color w:val="222222"/>
          <w:kern w:val="0"/>
          <w:sz w:val="24"/>
          <w:szCs w:val="24"/>
        </w:rPr>
      </w:pPr>
    </w:p>
    <w:tbl>
      <w:tblPr>
        <w:tblStyle w:val="a5"/>
        <w:tblW w:w="10212" w:type="dxa"/>
        <w:jc w:val="center"/>
        <w:tblLook w:val="04A0" w:firstRow="1" w:lastRow="0" w:firstColumn="1" w:lastColumn="0" w:noHBand="0" w:noVBand="1"/>
      </w:tblPr>
      <w:tblGrid>
        <w:gridCol w:w="846"/>
        <w:gridCol w:w="2562"/>
        <w:gridCol w:w="993"/>
        <w:gridCol w:w="2551"/>
        <w:gridCol w:w="2126"/>
        <w:gridCol w:w="1134"/>
      </w:tblGrid>
      <w:tr w:rsidR="00B35D90" w:rsidRPr="00C7439C" w:rsidTr="004624E7">
        <w:trPr>
          <w:trHeight w:val="567"/>
          <w:jc w:val="center"/>
        </w:trPr>
        <w:tc>
          <w:tcPr>
            <w:tcW w:w="846" w:type="dxa"/>
            <w:vMerge w:val="restart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序号</w:t>
            </w:r>
          </w:p>
        </w:tc>
        <w:tc>
          <w:tcPr>
            <w:tcW w:w="2562" w:type="dxa"/>
            <w:vMerge w:val="restart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项目名称</w:t>
            </w:r>
          </w:p>
        </w:tc>
        <w:tc>
          <w:tcPr>
            <w:tcW w:w="5670" w:type="dxa"/>
            <w:gridSpan w:val="3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项目完成人情况</w:t>
            </w:r>
          </w:p>
        </w:tc>
        <w:tc>
          <w:tcPr>
            <w:tcW w:w="1134" w:type="dxa"/>
            <w:vMerge w:val="restart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1"/>
              </w:rPr>
              <w:t>奖金额</w:t>
            </w:r>
          </w:p>
        </w:tc>
      </w:tr>
      <w:tr w:rsidR="00B35D90" w:rsidRPr="00C7439C" w:rsidTr="004624E7">
        <w:trPr>
          <w:trHeight w:val="567"/>
          <w:jc w:val="center"/>
        </w:trPr>
        <w:tc>
          <w:tcPr>
            <w:tcW w:w="846" w:type="dxa"/>
            <w:vMerge/>
            <w:vAlign w:val="center"/>
          </w:tcPr>
          <w:p w:rsidR="00B35D90" w:rsidRPr="00C7439C" w:rsidRDefault="00B35D90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562" w:type="dxa"/>
            <w:vMerge/>
            <w:vAlign w:val="center"/>
          </w:tcPr>
          <w:p w:rsidR="00B35D90" w:rsidRPr="00C7439C" w:rsidRDefault="00B35D90" w:rsidP="0089165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姓名</w:t>
            </w:r>
          </w:p>
        </w:tc>
        <w:tc>
          <w:tcPr>
            <w:tcW w:w="2551" w:type="dxa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项目组其他成员</w:t>
            </w:r>
          </w:p>
        </w:tc>
        <w:tc>
          <w:tcPr>
            <w:tcW w:w="2126" w:type="dxa"/>
            <w:vAlign w:val="center"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2291E">
              <w:rPr>
                <w:rFonts w:ascii="黑体" w:eastAsia="黑体" w:hAnsi="黑体" w:hint="eastAsia"/>
                <w:sz w:val="24"/>
                <w:szCs w:val="21"/>
              </w:rPr>
              <w:t>所在单位</w:t>
            </w:r>
          </w:p>
        </w:tc>
        <w:tc>
          <w:tcPr>
            <w:tcW w:w="1134" w:type="dxa"/>
            <w:vMerge/>
          </w:tcPr>
          <w:p w:rsidR="00B35D90" w:rsidRPr="00B2291E" w:rsidRDefault="00B35D90" w:rsidP="0089165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</w:p>
        </w:tc>
      </w:tr>
      <w:tr w:rsidR="00B35D90" w:rsidRPr="00C7439C" w:rsidTr="004624E7">
        <w:trPr>
          <w:trHeight w:val="601"/>
          <w:jc w:val="center"/>
        </w:trPr>
        <w:tc>
          <w:tcPr>
            <w:tcW w:w="10212" w:type="dxa"/>
            <w:gridSpan w:val="6"/>
            <w:vAlign w:val="center"/>
          </w:tcPr>
          <w:p w:rsidR="00B35D90" w:rsidRPr="002C2B93" w:rsidRDefault="00B35D90" w:rsidP="0089165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1"/>
              </w:rPr>
            </w:pPr>
            <w:r w:rsidRPr="002C2B93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创新</w:t>
            </w:r>
            <w:r w:rsidRPr="002C2B93">
              <w:rPr>
                <w:rFonts w:ascii="黑体" w:eastAsia="黑体" w:hAnsi="黑体" w:cs="宋体"/>
                <w:kern w:val="0"/>
                <w:sz w:val="28"/>
                <w:szCs w:val="21"/>
              </w:rPr>
              <w:t>大</w:t>
            </w:r>
            <w:r w:rsidRPr="002C2B93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奖</w:t>
            </w:r>
          </w:p>
        </w:tc>
      </w:tr>
      <w:tr w:rsidR="00B35D90" w:rsidRPr="00C7439C" w:rsidTr="004624E7">
        <w:trPr>
          <w:trHeight w:val="865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88438B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2562" w:type="dxa"/>
            <w:vAlign w:val="center"/>
          </w:tcPr>
          <w:p w:rsidR="00B35D90" w:rsidRPr="001920DD" w:rsidRDefault="00B35D90" w:rsidP="0088438B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线电极微细电解加工技术研究</w:t>
            </w:r>
          </w:p>
        </w:tc>
        <w:tc>
          <w:tcPr>
            <w:tcW w:w="993" w:type="dxa"/>
            <w:vAlign w:val="center"/>
          </w:tcPr>
          <w:p w:rsidR="00B35D90" w:rsidRPr="001920DD" w:rsidRDefault="00B35D90" w:rsidP="0088438B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徐  坤</w:t>
            </w:r>
          </w:p>
        </w:tc>
        <w:tc>
          <w:tcPr>
            <w:tcW w:w="2551" w:type="dxa"/>
            <w:vAlign w:val="center"/>
          </w:tcPr>
          <w:p w:rsidR="00B35D90" w:rsidRDefault="00B35D90" w:rsidP="000E6468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贺海东、邹祥和</w:t>
            </w:r>
          </w:p>
        </w:tc>
        <w:tc>
          <w:tcPr>
            <w:tcW w:w="2126" w:type="dxa"/>
            <w:vAlign w:val="center"/>
          </w:tcPr>
          <w:p w:rsidR="00B35D90" w:rsidRPr="001920DD" w:rsidRDefault="00B35D90" w:rsidP="0088438B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88438B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2562" w:type="dxa"/>
            <w:vAlign w:val="center"/>
          </w:tcPr>
          <w:p w:rsidR="00B35D90" w:rsidRPr="001920DD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二氧化碳排放权分配理论与方法研究</w:t>
            </w:r>
          </w:p>
        </w:tc>
        <w:tc>
          <w:tcPr>
            <w:tcW w:w="993" w:type="dxa"/>
            <w:vAlign w:val="center"/>
          </w:tcPr>
          <w:p w:rsidR="00B35D90" w:rsidRPr="001920DD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王  梅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B35D90" w:rsidRPr="001920DD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经济与管理学院</w:t>
            </w:r>
          </w:p>
        </w:tc>
        <w:tc>
          <w:tcPr>
            <w:tcW w:w="1134" w:type="dxa"/>
            <w:vAlign w:val="center"/>
          </w:tcPr>
          <w:p w:rsidR="00B35D90" w:rsidRPr="00B2291E" w:rsidRDefault="00B35D90" w:rsidP="00B35D90">
            <w:pPr>
              <w:snapToGrid w:val="0"/>
              <w:jc w:val="center"/>
              <w:rPr>
                <w:rFonts w:ascii="黑体" w:eastAsia="黑体" w:hAnsi="黑体"/>
                <w:sz w:val="24"/>
                <w:szCs w:val="21"/>
              </w:rPr>
            </w:pPr>
            <w:r w:rsidRPr="00B35D90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5万</w:t>
            </w:r>
          </w:p>
        </w:tc>
      </w:tr>
      <w:tr w:rsidR="00B35D90" w:rsidRPr="00C7439C" w:rsidTr="004624E7">
        <w:trPr>
          <w:trHeight w:val="880"/>
          <w:jc w:val="center"/>
        </w:trPr>
        <w:tc>
          <w:tcPr>
            <w:tcW w:w="10212" w:type="dxa"/>
            <w:gridSpan w:val="6"/>
            <w:vAlign w:val="center"/>
          </w:tcPr>
          <w:p w:rsidR="00B35D90" w:rsidRPr="002C2B93" w:rsidRDefault="00B35D90" w:rsidP="00B35D9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1"/>
              </w:rPr>
            </w:pPr>
            <w:r w:rsidRPr="002C2B93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创新</w:t>
            </w:r>
            <w:r w:rsidRPr="002C2B93">
              <w:rPr>
                <w:rFonts w:ascii="黑体" w:eastAsia="黑体" w:hAnsi="黑体" w:cs="宋体"/>
                <w:kern w:val="0"/>
                <w:sz w:val="28"/>
                <w:szCs w:val="21"/>
              </w:rPr>
              <w:t>奖</w:t>
            </w:r>
          </w:p>
        </w:tc>
      </w:tr>
      <w:tr w:rsidR="00B35D90" w:rsidRPr="00C7439C" w:rsidTr="004624E7">
        <w:trPr>
          <w:trHeight w:val="880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1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新型</w:t>
            </w:r>
            <w:proofErr w:type="gramStart"/>
            <w:r w:rsidRPr="00825DB9">
              <w:rPr>
                <w:rFonts w:ascii="仿宋_GB2312" w:eastAsia="仿宋_GB2312" w:hAnsiTheme="minorEastAsia" w:hint="eastAsia"/>
                <w:szCs w:val="21"/>
              </w:rPr>
              <w:t>腱</w:t>
            </w:r>
            <w:proofErr w:type="gramEnd"/>
            <w:r w:rsidRPr="00825DB9">
              <w:rPr>
                <w:rFonts w:ascii="仿宋_GB2312" w:eastAsia="仿宋_GB2312" w:hAnsiTheme="minorEastAsia" w:hint="eastAsia"/>
                <w:szCs w:val="21"/>
              </w:rPr>
              <w:t>驱动空间五指灵巧手设计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颜文</w:t>
            </w: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彧</w:t>
            </w:r>
            <w:proofErr w:type="gramEnd"/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韩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冬</w:t>
            </w:r>
            <w:r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赵鑫光</w:t>
            </w:r>
            <w:r>
              <w:rPr>
                <w:rFonts w:ascii="仿宋_GB2312" w:eastAsia="仿宋_GB2312" w:hAnsiTheme="minor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董自瑞</w:t>
            </w:r>
          </w:p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魏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君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航空宇航学院</w:t>
            </w:r>
          </w:p>
        </w:tc>
        <w:tc>
          <w:tcPr>
            <w:tcW w:w="1134" w:type="dxa"/>
            <w:vAlign w:val="center"/>
          </w:tcPr>
          <w:p w:rsidR="00B35D90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880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2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内燃波转子点火过程及</w:t>
            </w:r>
            <w:proofErr w:type="gramStart"/>
            <w:r w:rsidRPr="00825DB9">
              <w:rPr>
                <w:rFonts w:ascii="仿宋_GB2312" w:eastAsia="仿宋_GB2312" w:hAnsiTheme="minorEastAsia" w:hint="eastAsia"/>
                <w:szCs w:val="21"/>
              </w:rPr>
              <w:t>非定常燃烧性</w:t>
            </w:r>
            <w:proofErr w:type="gramEnd"/>
            <w:r w:rsidRPr="00825DB9">
              <w:rPr>
                <w:rFonts w:ascii="仿宋_GB2312" w:eastAsia="仿宋_GB2312" w:hAnsiTheme="minorEastAsia" w:hint="eastAsia"/>
                <w:szCs w:val="21"/>
              </w:rPr>
              <w:t>能研究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巩二磊</w:t>
            </w:r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李文杰、刘博强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能源与动力学院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880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3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航空用双绕组永磁容错电机及其控制系统研究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蒋</w:t>
            </w:r>
            <w:proofErr w:type="gramEnd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雪峰</w:t>
            </w:r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姜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文、黄文新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自动化学院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680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4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高对比度光栅人工表面等</w:t>
            </w: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离激元</w:t>
            </w:r>
            <w:proofErr w:type="gramEnd"/>
          </w:p>
        </w:tc>
        <w:tc>
          <w:tcPr>
            <w:tcW w:w="993" w:type="dxa"/>
            <w:vAlign w:val="center"/>
          </w:tcPr>
          <w:p w:rsidR="00B35D90" w:rsidRPr="00576B10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刘亮亮</w:t>
            </w:r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李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 w:rsidRPr="00825DB9">
              <w:rPr>
                <w:rFonts w:ascii="仿宋_GB2312" w:eastAsia="仿宋_GB2312" w:hAnsiTheme="minorEastAsia" w:hint="eastAsia"/>
                <w:szCs w:val="21"/>
              </w:rPr>
              <w:t>茁</w:t>
            </w:r>
            <w:proofErr w:type="gramEnd"/>
            <w:r w:rsidRPr="00825DB9">
              <w:rPr>
                <w:rFonts w:ascii="仿宋_GB2312" w:eastAsia="仿宋_GB2312" w:hAnsiTheme="minorEastAsia" w:hint="eastAsia"/>
                <w:szCs w:val="21"/>
              </w:rPr>
              <w:t>、孙恒一、陈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晨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徐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佳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电子信息工程学院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976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5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航空通信网络半实物仿真平台（</w:t>
            </w:r>
            <w:proofErr w:type="spell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AeroNet</w:t>
            </w:r>
            <w:proofErr w:type="spellEnd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黄太彬</w:t>
            </w:r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徐海楼、徐亚楠、王夏楠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严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磊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、王中正、赵昕茹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周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军</w:t>
            </w:r>
            <w:r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葛以震</w:t>
            </w:r>
            <w:r>
              <w:rPr>
                <w:rFonts w:ascii="仿宋_GB2312" w:eastAsia="仿宋_GB2312" w:hAnsiTheme="minorEastAsia" w:hint="eastAsia"/>
                <w:szCs w:val="21"/>
              </w:rPr>
              <w:t>、沈高青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雷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 w:rsidRPr="00825DB9">
              <w:rPr>
                <w:rFonts w:ascii="仿宋_GB2312" w:eastAsia="仿宋_GB2312" w:hAnsiTheme="minorEastAsia" w:hint="eastAsia"/>
                <w:szCs w:val="21"/>
              </w:rPr>
              <w:t>磊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蔡圣所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电子信息工程学院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6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航空发动机</w:t>
            </w: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整体叶盘高效</w:t>
            </w:r>
            <w:proofErr w:type="gramEnd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精密电解加工技术</w:t>
            </w:r>
          </w:p>
        </w:tc>
        <w:tc>
          <w:tcPr>
            <w:tcW w:w="993" w:type="dxa"/>
            <w:vAlign w:val="center"/>
          </w:tcPr>
          <w:p w:rsidR="00B35D90" w:rsidRPr="00A1033D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张聚臣</w:t>
            </w:r>
            <w:proofErr w:type="gramEnd"/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陈学振、苏文飞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7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高性能低维层状</w:t>
            </w: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钒</w:t>
            </w:r>
            <w:proofErr w:type="gramEnd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氧化物电极材料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刘鹏程</w:t>
            </w:r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李丽叶、王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裕、</w:t>
            </w:r>
            <w:proofErr w:type="gramStart"/>
            <w:r w:rsidRPr="00825DB9">
              <w:rPr>
                <w:rFonts w:ascii="仿宋_GB2312" w:eastAsia="仿宋_GB2312" w:hAnsiTheme="minorEastAsia" w:hint="eastAsia"/>
                <w:szCs w:val="21"/>
              </w:rPr>
              <w:t>卞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侃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材料科学与技术学院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8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新型储能器件：钠离子电容器的构建及其应用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proofErr w:type="gramStart"/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董升阳</w:t>
            </w:r>
            <w:proofErr w:type="gramEnd"/>
          </w:p>
        </w:tc>
        <w:tc>
          <w:tcPr>
            <w:tcW w:w="2551" w:type="dxa"/>
            <w:vAlign w:val="center"/>
          </w:tcPr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李洪森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材料科学与技术学院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t>9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网络有害信息传播的动力学分析与控制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朱霖河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赵洪涌</w:t>
            </w:r>
            <w:r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王莉萍</w:t>
            </w:r>
            <w:r>
              <w:rPr>
                <w:rFonts w:ascii="仿宋_GB2312" w:eastAsia="仿宋_GB2312" w:hAnsiTheme="minorEastAsia" w:hint="eastAsia"/>
                <w:szCs w:val="21"/>
              </w:rPr>
              <w:t>、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王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825DB9">
              <w:rPr>
                <w:rFonts w:ascii="仿宋_GB2312" w:eastAsia="仿宋_GB2312" w:hAnsiTheme="minorEastAsia" w:hint="eastAsia"/>
                <w:szCs w:val="21"/>
              </w:rPr>
              <w:t>玲</w:t>
            </w:r>
          </w:p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825DB9">
              <w:rPr>
                <w:rFonts w:ascii="仿宋_GB2312" w:eastAsia="仿宋_GB2312" w:hAnsiTheme="minorEastAsia" w:hint="eastAsia"/>
                <w:szCs w:val="21"/>
              </w:rPr>
              <w:t>于子程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理学院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88438B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Arial"/>
                <w:color w:val="222222"/>
                <w:kern w:val="0"/>
                <w:szCs w:val="21"/>
              </w:rPr>
            </w:pPr>
            <w:r w:rsidRPr="0088438B">
              <w:rPr>
                <w:rFonts w:ascii="仿宋_GB2312" w:eastAsia="仿宋_GB2312" w:hAnsiTheme="minorEastAsia" w:cs="Arial" w:hint="eastAsia"/>
                <w:color w:val="222222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562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left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用于聚光操控的协同微小卫星矩阵</w:t>
            </w:r>
          </w:p>
        </w:tc>
        <w:tc>
          <w:tcPr>
            <w:tcW w:w="993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杨炳辉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马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云、刘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瑶</w:t>
            </w:r>
            <w:r>
              <w:rPr>
                <w:rFonts w:ascii="仿宋_GB2312" w:eastAsia="仿宋_GB2312" w:hAnsiTheme="minorEastAsia" w:hint="eastAsia"/>
                <w:szCs w:val="21"/>
              </w:rPr>
              <w:t>、徐伟证</w:t>
            </w:r>
          </w:p>
          <w:p w:rsidR="00B35D90" w:rsidRPr="00C7439C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金晨迪、</w:t>
            </w:r>
            <w:r w:rsidRPr="000E6468">
              <w:rPr>
                <w:rFonts w:ascii="仿宋_GB2312" w:eastAsia="仿宋_GB2312" w:hAnsiTheme="minorEastAsia"/>
                <w:szCs w:val="21"/>
              </w:rPr>
              <w:t>康国华</w:t>
            </w:r>
          </w:p>
        </w:tc>
        <w:tc>
          <w:tcPr>
            <w:tcW w:w="2126" w:type="dxa"/>
            <w:vAlign w:val="center"/>
          </w:tcPr>
          <w:p w:rsidR="00B35D90" w:rsidRPr="00C7439C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 w:rsidRPr="00825DB9">
              <w:rPr>
                <w:rFonts w:ascii="仿宋_GB2312" w:eastAsia="仿宋_GB2312" w:hAnsiTheme="minorEastAsia" w:cs="宋体" w:hint="eastAsia"/>
                <w:kern w:val="0"/>
                <w:szCs w:val="21"/>
              </w:rPr>
              <w:t>航天学院</w:t>
            </w:r>
          </w:p>
        </w:tc>
        <w:tc>
          <w:tcPr>
            <w:tcW w:w="1134" w:type="dxa"/>
            <w:vAlign w:val="center"/>
          </w:tcPr>
          <w:p w:rsidR="00B35D90" w:rsidRPr="00825DB9" w:rsidRDefault="00B35D90" w:rsidP="00B35D90">
            <w:pPr>
              <w:widowControl/>
              <w:snapToGrid w:val="0"/>
              <w:jc w:val="center"/>
              <w:rPr>
                <w:rFonts w:ascii="仿宋_GB2312" w:eastAsia="仿宋_GB2312" w:hAnsiTheme="minorEastAsia" w:cs="宋体"/>
                <w:kern w:val="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kern w:val="0"/>
                <w:szCs w:val="21"/>
              </w:rPr>
              <w:t>3万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10212" w:type="dxa"/>
            <w:gridSpan w:val="6"/>
            <w:vAlign w:val="center"/>
          </w:tcPr>
          <w:p w:rsidR="00B35D90" w:rsidRPr="002C2B93" w:rsidRDefault="00B35D90" w:rsidP="00B35D90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1"/>
              </w:rPr>
            </w:pPr>
            <w:r w:rsidRPr="002C2B93">
              <w:rPr>
                <w:rFonts w:ascii="黑体" w:eastAsia="黑体" w:hAnsi="黑体" w:cs="宋体" w:hint="eastAsia"/>
                <w:kern w:val="0"/>
                <w:sz w:val="28"/>
                <w:szCs w:val="21"/>
              </w:rPr>
              <w:t>提名奖</w:t>
            </w:r>
          </w:p>
        </w:tc>
      </w:tr>
      <w:tr w:rsidR="00B35D90" w:rsidRPr="00C7439C" w:rsidTr="004624E7">
        <w:trPr>
          <w:trHeight w:val="794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1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新型复合材料多瓣式导弹发射箱盖的设计与研制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李文龙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蔡登安、朱基</w:t>
            </w:r>
            <w:proofErr w:type="gramStart"/>
            <w:r w:rsidRPr="000E6468">
              <w:rPr>
                <w:rFonts w:ascii="仿宋_GB2312" w:eastAsia="仿宋_GB2312" w:hAnsiTheme="minorEastAsia" w:hint="eastAsia"/>
                <w:szCs w:val="21"/>
              </w:rPr>
              <w:t>炜</w:t>
            </w:r>
            <w:proofErr w:type="gramEnd"/>
            <w:r w:rsidRPr="000E6468">
              <w:rPr>
                <w:rFonts w:ascii="仿宋_GB2312" w:eastAsia="仿宋_GB2312" w:hAnsiTheme="minorEastAsia" w:hint="eastAsia"/>
                <w:szCs w:val="21"/>
              </w:rPr>
              <w:t>、刘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 w:rsidRPr="000E6468">
              <w:rPr>
                <w:rFonts w:ascii="仿宋_GB2312" w:eastAsia="仿宋_GB2312" w:hAnsiTheme="minorEastAsia" w:hint="eastAsia"/>
                <w:szCs w:val="21"/>
              </w:rPr>
              <w:t>畅</w:t>
            </w:r>
            <w:proofErr w:type="gramEnd"/>
          </w:p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王狄辉、王校培、陆方舟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航空宇航学院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948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带柔性附件航天器在轨组装研究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陈  提</w:t>
            </w:r>
          </w:p>
        </w:tc>
        <w:tc>
          <w:tcPr>
            <w:tcW w:w="2551" w:type="dxa"/>
            <w:vAlign w:val="center"/>
          </w:tcPr>
          <w:p w:rsidR="00B35D90" w:rsidRPr="000E6468" w:rsidRDefault="00B35D90" w:rsidP="00B35D9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航空宇航学院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3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涡扇航空发动机气路部件故障容错控制方法研究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许梦阳</w:t>
            </w:r>
          </w:p>
        </w:tc>
        <w:tc>
          <w:tcPr>
            <w:tcW w:w="2551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0E6468">
              <w:rPr>
                <w:rFonts w:ascii="仿宋_GB2312" w:eastAsia="仿宋_GB2312" w:hAnsiTheme="minorEastAsia" w:hint="eastAsia"/>
                <w:szCs w:val="21"/>
              </w:rPr>
              <w:t>尤成新</w:t>
            </w:r>
            <w:proofErr w:type="gramEnd"/>
            <w:r w:rsidRPr="000E6468">
              <w:rPr>
                <w:rFonts w:ascii="仿宋_GB2312" w:eastAsia="仿宋_GB2312" w:hAnsiTheme="minorEastAsia" w:hint="eastAsia"/>
                <w:szCs w:val="21"/>
              </w:rPr>
              <w:t>、王灿灿、汤丽丽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能源与动力学院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841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4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一种基于矩阵整流器的大功率LED驱动系统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石宝平</w:t>
            </w:r>
          </w:p>
        </w:tc>
        <w:tc>
          <w:tcPr>
            <w:tcW w:w="2551" w:type="dxa"/>
            <w:vAlign w:val="center"/>
          </w:tcPr>
          <w:p w:rsidR="00B35D90" w:rsidRPr="000E6468" w:rsidRDefault="00B35D90" w:rsidP="00B35D90">
            <w:pPr>
              <w:snapToGrid w:val="0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无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自动化学院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5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低信噪比下压缩感知雷达关键技术研究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文方青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张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弓、彭珍妮、陶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宇</w:t>
            </w:r>
          </w:p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刘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苏、冯俊杰、熊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伟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王鑫海、张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宇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电子信息工程学院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790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6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0E6468">
              <w:rPr>
                <w:rFonts w:ascii="仿宋_GB2312" w:eastAsia="仿宋_GB2312" w:hAnsiTheme="minorEastAsia" w:hint="eastAsia"/>
                <w:szCs w:val="21"/>
              </w:rPr>
              <w:t>无线携能通信</w:t>
            </w:r>
            <w:proofErr w:type="gramEnd"/>
            <w:r w:rsidRPr="000E6468">
              <w:rPr>
                <w:rFonts w:ascii="仿宋_GB2312" w:eastAsia="仿宋_GB2312" w:hAnsiTheme="minorEastAsia" w:hint="eastAsia"/>
                <w:szCs w:val="21"/>
              </w:rPr>
              <w:t>的关键技术研究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吴亚男</w:t>
            </w:r>
          </w:p>
        </w:tc>
        <w:tc>
          <w:tcPr>
            <w:tcW w:w="2551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陈晓明、陈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健、杜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 w:hint="eastAsia"/>
                <w:szCs w:val="21"/>
              </w:rPr>
              <w:t>闯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电子信息工程学院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7</w:t>
            </w:r>
          </w:p>
        </w:tc>
        <w:tc>
          <w:tcPr>
            <w:tcW w:w="2562" w:type="dxa"/>
            <w:vAlign w:val="center"/>
          </w:tcPr>
          <w:p w:rsidR="00B35D90" w:rsidRPr="00024E2E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024E2E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具备光学开关特性的蓝宝石红外窗口研制</w:t>
            </w:r>
          </w:p>
        </w:tc>
        <w:tc>
          <w:tcPr>
            <w:tcW w:w="993" w:type="dxa"/>
            <w:vAlign w:val="center"/>
          </w:tcPr>
          <w:p w:rsidR="00B35D90" w:rsidRPr="00024E2E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024E2E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张圣斌</w:t>
            </w:r>
          </w:p>
        </w:tc>
        <w:tc>
          <w:tcPr>
            <w:tcW w:w="2551" w:type="dxa"/>
            <w:vAlign w:val="center"/>
          </w:tcPr>
          <w:p w:rsidR="00B35D90" w:rsidRPr="00024E2E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024E2E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朱楠</w:t>
            </w:r>
            <w:proofErr w:type="gramStart"/>
            <w:r w:rsidRPr="00024E2E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楠</w:t>
            </w:r>
            <w:proofErr w:type="gramEnd"/>
          </w:p>
        </w:tc>
        <w:tc>
          <w:tcPr>
            <w:tcW w:w="2126" w:type="dxa"/>
            <w:vAlign w:val="center"/>
          </w:tcPr>
          <w:p w:rsidR="00B35D90" w:rsidRPr="00024E2E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 w:rsidRPr="00024E2E">
              <w:rPr>
                <w:rFonts w:ascii="仿宋_GB2312" w:eastAsia="仿宋_GB2312" w:hAnsiTheme="minorEastAsia" w:hint="eastAsia"/>
                <w:color w:val="000000" w:themeColor="text1"/>
                <w:szCs w:val="21"/>
              </w:rPr>
              <w:t>机电学院</w:t>
            </w:r>
          </w:p>
        </w:tc>
        <w:tc>
          <w:tcPr>
            <w:tcW w:w="1134" w:type="dxa"/>
            <w:vAlign w:val="center"/>
          </w:tcPr>
          <w:p w:rsidR="00B35D90" w:rsidRPr="00024E2E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802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8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面向下一代高超飞行器的高温合金部件激光精密3D打印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石齐民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戴冬华、熊家鹏、荣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 w:rsidRPr="000E6468">
              <w:rPr>
                <w:rFonts w:ascii="仿宋_GB2312" w:eastAsia="仿宋_GB2312" w:hAnsiTheme="minorEastAsia" w:hint="eastAsia"/>
                <w:szCs w:val="21"/>
              </w:rPr>
              <w:t>婷</w:t>
            </w:r>
            <w:proofErr w:type="gramEnd"/>
          </w:p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曹赛男、马成龙、陈洪宇</w:t>
            </w:r>
          </w:p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顾冬冬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材料科学与技术学院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9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基于多元灰色建模技术的中国主要城市环境污染源测算研究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刘  震</w:t>
            </w:r>
          </w:p>
        </w:tc>
        <w:tc>
          <w:tcPr>
            <w:tcW w:w="2551" w:type="dxa"/>
            <w:vAlign w:val="center"/>
          </w:tcPr>
          <w:p w:rsidR="00B35D90" w:rsidRDefault="00B35D90" w:rsidP="00B35D90">
            <w:pPr>
              <w:snapToGrid w:val="0"/>
              <w:jc w:val="left"/>
              <w:rPr>
                <w:rFonts w:ascii="微软雅黑" w:eastAsia="微软雅黑" w:hAnsi="微软雅黑" w:cs="微软雅黑"/>
                <w:szCs w:val="21"/>
              </w:rPr>
            </w:pPr>
            <w:r w:rsidRPr="000E6468">
              <w:rPr>
                <w:rFonts w:ascii="仿宋_GB2312" w:eastAsia="仿宋_GB2312" w:hAnsiTheme="minorEastAsia"/>
                <w:szCs w:val="21"/>
              </w:rPr>
              <w:t>王俊杰、丁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/>
                <w:szCs w:val="21"/>
              </w:rPr>
              <w:t>松、叶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微软雅黑" w:eastAsia="微软雅黑" w:hAnsi="微软雅黑" w:cs="微软雅黑" w:hint="eastAsia"/>
                <w:szCs w:val="21"/>
              </w:rPr>
              <w:t>璟</w:t>
            </w:r>
          </w:p>
          <w:p w:rsidR="00B35D90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/>
                <w:szCs w:val="21"/>
              </w:rPr>
              <w:t>魏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/>
                <w:szCs w:val="21"/>
              </w:rPr>
              <w:t>龙、康文芳、阴</w:t>
            </w:r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proofErr w:type="gramStart"/>
            <w:r w:rsidRPr="000E6468">
              <w:rPr>
                <w:rFonts w:ascii="仿宋_GB2312" w:eastAsia="仿宋_GB2312" w:hAnsiTheme="minorEastAsia"/>
                <w:szCs w:val="21"/>
              </w:rPr>
              <w:t>悦</w:t>
            </w:r>
            <w:proofErr w:type="gramEnd"/>
          </w:p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proofErr w:type="gramStart"/>
            <w:r w:rsidRPr="000E6468">
              <w:rPr>
                <w:rFonts w:ascii="仿宋_GB2312" w:eastAsia="仿宋_GB2312" w:hAnsiTheme="minorEastAsia"/>
                <w:szCs w:val="21"/>
              </w:rPr>
              <w:t>冯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</w:t>
            </w:r>
            <w:r w:rsidRPr="000E6468">
              <w:rPr>
                <w:rFonts w:ascii="仿宋_GB2312" w:eastAsia="仿宋_GB2312" w:hAnsiTheme="minorEastAsia"/>
                <w:szCs w:val="21"/>
              </w:rPr>
              <w:t>宇、朱晓月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经济与管理学院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  <w:tr w:rsidR="00B35D90" w:rsidRPr="00C7439C" w:rsidTr="004624E7">
        <w:trPr>
          <w:trHeight w:val="1036"/>
          <w:jc w:val="center"/>
        </w:trPr>
        <w:tc>
          <w:tcPr>
            <w:tcW w:w="846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10</w:t>
            </w:r>
          </w:p>
        </w:tc>
        <w:tc>
          <w:tcPr>
            <w:tcW w:w="2562" w:type="dxa"/>
            <w:vAlign w:val="center"/>
          </w:tcPr>
          <w:p w:rsidR="00B35D90" w:rsidRPr="000E6468" w:rsidRDefault="00B35D90" w:rsidP="00B35D90">
            <w:pPr>
              <w:spacing w:before="156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太阳自动跟踪系统的创新设计与提高</w:t>
            </w:r>
          </w:p>
        </w:tc>
        <w:tc>
          <w:tcPr>
            <w:tcW w:w="993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徐伟证</w:t>
            </w:r>
          </w:p>
        </w:tc>
        <w:tc>
          <w:tcPr>
            <w:tcW w:w="2551" w:type="dxa"/>
            <w:vAlign w:val="center"/>
          </w:tcPr>
          <w:p w:rsidR="00B35D90" w:rsidRPr="000E6468" w:rsidRDefault="00B35D90" w:rsidP="00B35D90">
            <w:pPr>
              <w:snapToGrid w:val="0"/>
              <w:jc w:val="left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高晓宁</w:t>
            </w:r>
          </w:p>
        </w:tc>
        <w:tc>
          <w:tcPr>
            <w:tcW w:w="2126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E6468">
              <w:rPr>
                <w:rFonts w:ascii="仿宋_GB2312" w:eastAsia="仿宋_GB2312" w:hAnsiTheme="minorEastAsia" w:hint="eastAsia"/>
                <w:szCs w:val="21"/>
              </w:rPr>
              <w:t>航天学院</w:t>
            </w:r>
          </w:p>
        </w:tc>
        <w:tc>
          <w:tcPr>
            <w:tcW w:w="1134" w:type="dxa"/>
            <w:vAlign w:val="center"/>
          </w:tcPr>
          <w:p w:rsidR="00B35D90" w:rsidRPr="000E6468" w:rsidRDefault="00B35D90" w:rsidP="00B35D90">
            <w:pPr>
              <w:spacing w:before="156"/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0.5万</w:t>
            </w:r>
          </w:p>
        </w:tc>
      </w:tr>
    </w:tbl>
    <w:p w:rsidR="00320108" w:rsidRDefault="006061B9"/>
    <w:sectPr w:rsidR="00320108" w:rsidSect="00C7439C">
      <w:head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1B9" w:rsidRDefault="006061B9" w:rsidP="002C1F82">
      <w:r>
        <w:separator/>
      </w:r>
    </w:p>
  </w:endnote>
  <w:endnote w:type="continuationSeparator" w:id="0">
    <w:p w:rsidR="006061B9" w:rsidRDefault="006061B9" w:rsidP="002C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1B9" w:rsidRDefault="006061B9" w:rsidP="002C1F82">
      <w:r>
        <w:separator/>
      </w:r>
    </w:p>
  </w:footnote>
  <w:footnote w:type="continuationSeparator" w:id="0">
    <w:p w:rsidR="006061B9" w:rsidRDefault="006061B9" w:rsidP="002C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1CB" w:rsidRDefault="006061B9" w:rsidP="0075386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B29DA"/>
    <w:multiLevelType w:val="hybridMultilevel"/>
    <w:tmpl w:val="AE1E38CA"/>
    <w:lvl w:ilvl="0" w:tplc="44CA5214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81970"/>
    <w:multiLevelType w:val="hybridMultilevel"/>
    <w:tmpl w:val="09B2342C"/>
    <w:lvl w:ilvl="0" w:tplc="4A40E2CE">
      <w:start w:val="1"/>
      <w:numFmt w:val="decimal"/>
      <w:lvlText w:val=" 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CE"/>
    <w:rsid w:val="0000664A"/>
    <w:rsid w:val="00016F22"/>
    <w:rsid w:val="00024E2E"/>
    <w:rsid w:val="000E6468"/>
    <w:rsid w:val="002024CE"/>
    <w:rsid w:val="002528EF"/>
    <w:rsid w:val="00253B10"/>
    <w:rsid w:val="00282786"/>
    <w:rsid w:val="002B06CC"/>
    <w:rsid w:val="002C1F82"/>
    <w:rsid w:val="002C2B93"/>
    <w:rsid w:val="002D67CE"/>
    <w:rsid w:val="00321F9D"/>
    <w:rsid w:val="00326E72"/>
    <w:rsid w:val="00386B76"/>
    <w:rsid w:val="004200ED"/>
    <w:rsid w:val="004624E7"/>
    <w:rsid w:val="00474FA9"/>
    <w:rsid w:val="004B5BFE"/>
    <w:rsid w:val="005F6460"/>
    <w:rsid w:val="006061B9"/>
    <w:rsid w:val="006179F8"/>
    <w:rsid w:val="006E0343"/>
    <w:rsid w:val="00713096"/>
    <w:rsid w:val="00825DB9"/>
    <w:rsid w:val="0088438B"/>
    <w:rsid w:val="008E065E"/>
    <w:rsid w:val="008E78B8"/>
    <w:rsid w:val="009D4A1A"/>
    <w:rsid w:val="00B2535A"/>
    <w:rsid w:val="00B35D90"/>
    <w:rsid w:val="00BD71A6"/>
    <w:rsid w:val="00C42A02"/>
    <w:rsid w:val="00CF1F65"/>
    <w:rsid w:val="00CF41EF"/>
    <w:rsid w:val="00D6667B"/>
    <w:rsid w:val="00DB432F"/>
    <w:rsid w:val="00DE2446"/>
    <w:rsid w:val="00E560F7"/>
    <w:rsid w:val="00E9610A"/>
    <w:rsid w:val="00F207AB"/>
    <w:rsid w:val="00F8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413103-2BA3-4A91-8FA4-99A6166B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1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1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1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1F82"/>
    <w:rPr>
      <w:sz w:val="18"/>
      <w:szCs w:val="18"/>
    </w:rPr>
  </w:style>
  <w:style w:type="table" w:styleId="a5">
    <w:name w:val="Table Grid"/>
    <w:basedOn w:val="a1"/>
    <w:uiPriority w:val="59"/>
    <w:rsid w:val="002C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C1F82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2C2B9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C2B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2016-09-28T02:14:00Z</cp:lastPrinted>
  <dcterms:created xsi:type="dcterms:W3CDTF">2016-09-30T10:15:00Z</dcterms:created>
  <dcterms:modified xsi:type="dcterms:W3CDTF">2016-09-30T12:49:00Z</dcterms:modified>
</cp:coreProperties>
</file>