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spacing w:afterLines="50"/>
        <w:jc w:val="center"/>
        <w:rPr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南京航空航天大学教育发展基金会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z w:val="48"/>
          <w:szCs w:val="48"/>
        </w:rPr>
        <w:t>捐赠项目总结报告</w:t>
      </w:r>
    </w:p>
    <w:p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>
      <w:pPr>
        <w:spacing w:afterLines="50"/>
        <w:jc w:val="center"/>
        <w:rPr>
          <w:rFonts w:asciiTheme="minorEastAsia" w:hAnsiTheme="minor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项目名称：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项目负责人：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（签字）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实施单位：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</w:rPr>
        <w:t xml:space="preserve">                       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ind w:firstLine="1546" w:firstLineChars="550"/>
        <w:textAlignment w:val="auto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起止时间：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月至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月</w:t>
      </w:r>
    </w:p>
    <w:p>
      <w:pPr>
        <w:spacing w:afterLines="5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afterLines="50"/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spacing w:afterLines="50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南京航空航天大学教育发展基金会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44"/>
          <w:szCs w:val="44"/>
        </w:rPr>
        <w:t>须</w:t>
      </w:r>
      <w:r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44"/>
          <w:szCs w:val="44"/>
        </w:rPr>
        <w:t>知</w:t>
      </w:r>
    </w:p>
    <w:p>
      <w:pPr>
        <w:spacing w:line="59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一、本表用A4纸双面打印</w:t>
      </w:r>
    </w:p>
    <w:p>
      <w:pPr>
        <w:spacing w:afterLines="50"/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二、项目进展（重点描述项目进展过程中时间线索，里程碑事件）</w:t>
      </w:r>
    </w:p>
    <w:p>
      <w:pPr>
        <w:spacing w:afterLines="50"/>
        <w:ind w:firstLine="63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三、资金使用情况（请说明实际开支方案；与预算是否出入，如果有，请解释其原因）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四、项目成果（主要说明项目取得的成果，引起的校内外影响，可附项目进行中重要事件、重大节点、新闻报道等相关材料，如照片、重要活动情况、媒体报道情况等）</w:t>
      </w:r>
    </w:p>
    <w:p>
      <w:pPr>
        <w:spacing w:afterLines="50"/>
        <w:jc w:val="center"/>
        <w:rPr>
          <w:sz w:val="32"/>
          <w:szCs w:val="32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>
      <w:pPr>
        <w:spacing w:afterLines="50"/>
        <w:jc w:val="both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2"/>
        <w:tblW w:w="97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698"/>
        <w:gridCol w:w="440"/>
        <w:gridCol w:w="1340"/>
        <w:gridCol w:w="1576"/>
        <w:gridCol w:w="1577"/>
        <w:gridCol w:w="58"/>
        <w:gridCol w:w="1293"/>
        <w:gridCol w:w="556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一、项目负责人</w:t>
            </w:r>
            <w:r>
              <w:rPr>
                <w:rFonts w:hint="eastAsia"/>
                <w:b w:val="0"/>
                <w:bCs w:val="0"/>
              </w:rPr>
              <w:t>基本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  务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 门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5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5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电子信箱</w:t>
            </w:r>
          </w:p>
        </w:tc>
        <w:tc>
          <w:tcPr>
            <w:tcW w:w="1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exact"/>
          <w:jc w:val="center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Lines="50" w:afterLines="50" w:line="24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三、项目总结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exact"/>
          <w:jc w:val="center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Lines="50" w:afterLines="50" w:line="24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beforeLines="50" w:afterLines="50" w:line="24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四、资金使用情况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支出内容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支出金额（元）</w:t>
            </w: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6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2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77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Lines="50" w:afterLines="50"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五、项目成果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6" w:hRule="atLeast"/>
          <w:jc w:val="center"/>
        </w:trPr>
        <w:tc>
          <w:tcPr>
            <w:tcW w:w="9780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spacing w:beforeLines="50" w:afterLines="50" w:line="240" w:lineRule="exac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C3CC5"/>
    <w:rsid w:val="52D71FA4"/>
    <w:rsid w:val="5F7C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28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2021-03-30T01:23:00Z</dcterms:created>
  <dc:creator>贺彩</dc:creator>
  <cp:lastModifiedBy>贺彩</cp:lastModifiedBy>
  <dcterms:modified xsi:type="dcterms:W3CDTF">2021-03-30T01:25:28Z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